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B9CF" w14:textId="77777777"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  <w:lang w:bidi="ar-SA"/>
        </w:rPr>
        <w:drawing>
          <wp:inline distT="0" distB="0" distL="0" distR="0" wp14:anchorId="5467FA7A" wp14:editId="6F7DD3F7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354C" w14:textId="3F1EB10B" w:rsidR="00175799" w:rsidRPr="00923E83" w:rsidRDefault="00F55445" w:rsidP="00F55445">
      <w:pPr>
        <w:jc w:val="center"/>
        <w:rPr>
          <w:rFonts w:cs="B Titr"/>
          <w:color w:val="70399D"/>
          <w:sz w:val="40"/>
          <w:szCs w:val="40"/>
          <w:rtl/>
        </w:rPr>
      </w:pPr>
      <w:r w:rsidRPr="00923E83">
        <w:rPr>
          <w:rFonts w:cs="B Titr" w:hint="cs"/>
          <w:color w:val="70399D"/>
          <w:sz w:val="40"/>
          <w:szCs w:val="40"/>
          <w:rtl/>
        </w:rPr>
        <w:t>فرم طرح دوره درس نظری و عملی- دانشگاه علوم پزشکی ایلام</w:t>
      </w:r>
    </w:p>
    <w:p w14:paraId="5DA34773" w14:textId="797C8858" w:rsidR="00986CAA" w:rsidRPr="00923E83" w:rsidRDefault="00F55445" w:rsidP="00B030E7">
      <w:pPr>
        <w:rPr>
          <w:rFonts w:cs="B Nazanin"/>
          <w:b/>
          <w:bCs/>
          <w:sz w:val="24"/>
          <w:szCs w:val="24"/>
          <w:rtl/>
        </w:rPr>
      </w:pPr>
      <w:r w:rsidRPr="00923E83">
        <w:rPr>
          <w:rFonts w:cs="B Nazanin" w:hint="cs"/>
          <w:b/>
          <w:bCs/>
          <w:sz w:val="24"/>
          <w:szCs w:val="24"/>
          <w:rtl/>
        </w:rPr>
        <w:t>معرفی درس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:  </w:t>
      </w:r>
      <w:r w:rsidR="00B030E7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0" w:name="_Hlk159238659"/>
      <w:r w:rsidR="006E6A0B">
        <w:rPr>
          <w:rFonts w:cs="B Nazanin" w:hint="cs"/>
          <w:b/>
          <w:bCs/>
          <w:i/>
          <w:iCs/>
          <w:sz w:val="24"/>
          <w:szCs w:val="24"/>
          <w:rtl/>
        </w:rPr>
        <w:t>اکولوژی عمومی</w:t>
      </w:r>
      <w:r w:rsidR="00B030E7" w:rsidRPr="00B030E7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B030E7">
        <w:rPr>
          <w:rFonts w:cs="B Nazanin" w:hint="cs"/>
          <w:b/>
          <w:bCs/>
          <w:sz w:val="24"/>
          <w:szCs w:val="24"/>
          <w:rtl/>
        </w:rPr>
        <w:t xml:space="preserve">                        </w:t>
      </w:r>
      <w:bookmarkEnd w:id="0"/>
      <w:r w:rsidRPr="00923E83">
        <w:rPr>
          <w:rFonts w:cs="B Nazanin" w:hint="cs"/>
          <w:b/>
          <w:bCs/>
          <w:sz w:val="24"/>
          <w:szCs w:val="24"/>
          <w:rtl/>
        </w:rPr>
        <w:t xml:space="preserve">نیمسال دوم 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 سال تحصیلی 1403 - 140</w:t>
      </w:r>
      <w:r w:rsidR="006E6A0B">
        <w:rPr>
          <w:rFonts w:cs="B Nazanin" w:hint="cs"/>
          <w:b/>
          <w:bCs/>
          <w:sz w:val="24"/>
          <w:szCs w:val="24"/>
          <w:rtl/>
        </w:rPr>
        <w:t>2</w:t>
      </w:r>
    </w:p>
    <w:p w14:paraId="5BF8F25F" w14:textId="1E0E8AEA" w:rsidR="00F55445" w:rsidRPr="00923E83" w:rsidRDefault="00F55445" w:rsidP="00986CAA">
      <w:pPr>
        <w:rPr>
          <w:rFonts w:cs="B Nazanin"/>
          <w:b/>
          <w:bCs/>
          <w:sz w:val="24"/>
          <w:szCs w:val="24"/>
          <w:rtl/>
        </w:rPr>
      </w:pPr>
      <w:r w:rsidRPr="00923E83">
        <w:rPr>
          <w:rFonts w:cs="B Nazanin" w:hint="cs"/>
          <w:b/>
          <w:bCs/>
          <w:sz w:val="24"/>
          <w:szCs w:val="24"/>
          <w:rtl/>
        </w:rPr>
        <w:t>دانشکده: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 بهداشت</w:t>
      </w:r>
      <w:r w:rsidR="00986CAA" w:rsidRPr="00923E83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923E83">
        <w:rPr>
          <w:rFonts w:cs="B Nazanin" w:hint="cs"/>
          <w:b/>
          <w:bCs/>
          <w:sz w:val="24"/>
          <w:szCs w:val="24"/>
          <w:rtl/>
        </w:rPr>
        <w:t>گروه آم</w:t>
      </w:r>
      <w:r w:rsidR="00986CAA" w:rsidRPr="00923E83">
        <w:rPr>
          <w:rFonts w:cs="B Nazanin" w:hint="cs"/>
          <w:b/>
          <w:bCs/>
          <w:sz w:val="24"/>
          <w:szCs w:val="24"/>
          <w:rtl/>
        </w:rPr>
        <w:t>وزشی :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 </w:t>
      </w:r>
      <w:bookmarkStart w:id="1" w:name="_Hlk159244554"/>
      <w:r w:rsidR="006E6A0B" w:rsidRPr="006E6A0B">
        <w:rPr>
          <w:rFonts w:cs="B Nazanin" w:hint="cs"/>
          <w:b/>
          <w:bCs/>
          <w:i/>
          <w:iCs/>
          <w:sz w:val="24"/>
          <w:szCs w:val="24"/>
          <w:rtl/>
        </w:rPr>
        <w:t>بیولوژی</w:t>
      </w:r>
      <w:r w:rsidR="006E6A0B">
        <w:rPr>
          <w:rFonts w:cs="B Nazanin" w:hint="cs"/>
          <w:b/>
          <w:bCs/>
          <w:i/>
          <w:iCs/>
          <w:sz w:val="24"/>
          <w:szCs w:val="24"/>
          <w:rtl/>
        </w:rPr>
        <w:t xml:space="preserve"> و کنترل</w:t>
      </w:r>
      <w:r w:rsidR="006E6A0B" w:rsidRPr="006E6A0B">
        <w:rPr>
          <w:rFonts w:cs="B Nazanin" w:hint="cs"/>
          <w:b/>
          <w:bCs/>
          <w:i/>
          <w:iCs/>
          <w:sz w:val="24"/>
          <w:szCs w:val="24"/>
          <w:rtl/>
        </w:rPr>
        <w:t xml:space="preserve"> ناقلین</w:t>
      </w:r>
      <w:bookmarkEnd w:id="1"/>
    </w:p>
    <w:p w14:paraId="7877206B" w14:textId="03748C80" w:rsidR="00F55445" w:rsidRPr="00923E83" w:rsidRDefault="00F55445" w:rsidP="006E6A0B">
      <w:pPr>
        <w:rPr>
          <w:rFonts w:cs="B Nazanin"/>
          <w:b/>
          <w:bCs/>
          <w:sz w:val="24"/>
          <w:szCs w:val="24"/>
          <w:rtl/>
        </w:rPr>
      </w:pPr>
      <w:r w:rsidRPr="00923E83">
        <w:rPr>
          <w:rFonts w:cs="B Nazanin" w:hint="cs"/>
          <w:b/>
          <w:bCs/>
          <w:sz w:val="24"/>
          <w:szCs w:val="24"/>
          <w:rtl/>
        </w:rPr>
        <w:t>*نام وشماره درس</w:t>
      </w:r>
      <w:r w:rsidR="0041247C" w:rsidRPr="0041247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6E6A0B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6E6A0B" w:rsidRPr="006E6A0B">
        <w:rPr>
          <w:rFonts w:cs="B Nazanin"/>
          <w:b/>
          <w:bCs/>
          <w:sz w:val="24"/>
          <w:szCs w:val="24"/>
          <w:rtl/>
        </w:rPr>
        <w:t>اکولوژ</w:t>
      </w:r>
      <w:r w:rsidR="006E6A0B" w:rsidRPr="006E6A0B">
        <w:rPr>
          <w:rFonts w:cs="B Nazanin" w:hint="cs"/>
          <w:b/>
          <w:bCs/>
          <w:sz w:val="24"/>
          <w:szCs w:val="24"/>
          <w:rtl/>
        </w:rPr>
        <w:t>ی</w:t>
      </w:r>
      <w:r w:rsidR="006E6A0B" w:rsidRPr="006E6A0B">
        <w:rPr>
          <w:rFonts w:cs="B Nazanin"/>
          <w:b/>
          <w:bCs/>
          <w:sz w:val="24"/>
          <w:szCs w:val="24"/>
          <w:rtl/>
        </w:rPr>
        <w:t xml:space="preserve"> عموم</w:t>
      </w:r>
      <w:r w:rsidR="006E6A0B" w:rsidRPr="006E6A0B">
        <w:rPr>
          <w:rFonts w:cs="B Nazanin" w:hint="cs"/>
          <w:b/>
          <w:bCs/>
          <w:sz w:val="24"/>
          <w:szCs w:val="24"/>
          <w:rtl/>
        </w:rPr>
        <w:t>ی</w:t>
      </w:r>
      <w:r w:rsidR="006E6A0B" w:rsidRPr="006E6A0B">
        <w:rPr>
          <w:rFonts w:cs="B Nazanin"/>
          <w:b/>
          <w:bCs/>
          <w:sz w:val="24"/>
          <w:szCs w:val="24"/>
          <w:rtl/>
        </w:rPr>
        <w:t xml:space="preserve">         </w:t>
      </w:r>
      <w:r w:rsidR="006E6A0B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Pr="00923E83">
        <w:rPr>
          <w:rFonts w:cs="B Nazanin" w:hint="cs"/>
          <w:b/>
          <w:bCs/>
          <w:sz w:val="24"/>
          <w:szCs w:val="24"/>
          <w:rtl/>
        </w:rPr>
        <w:t>* رشته ومقطع تحصیلی: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1247C" w:rsidRPr="006E6A0B">
        <w:rPr>
          <w:rFonts w:cs="B Nazanin" w:hint="cs"/>
          <w:b/>
          <w:bCs/>
          <w:i/>
          <w:iCs/>
          <w:sz w:val="24"/>
          <w:szCs w:val="24"/>
          <w:rtl/>
        </w:rPr>
        <w:t xml:space="preserve">کارشناسی </w:t>
      </w:r>
      <w:r w:rsidR="006E6A0B" w:rsidRPr="006E6A0B">
        <w:rPr>
          <w:rFonts w:cs="B Nazanin"/>
          <w:b/>
          <w:bCs/>
          <w:i/>
          <w:iCs/>
          <w:sz w:val="24"/>
          <w:szCs w:val="24"/>
          <w:rtl/>
        </w:rPr>
        <w:t>ب</w:t>
      </w:r>
      <w:r w:rsidR="006E6A0B" w:rsidRPr="006E6A0B">
        <w:rPr>
          <w:rFonts w:cs="B Nazanin" w:hint="cs"/>
          <w:b/>
          <w:bCs/>
          <w:i/>
          <w:iCs/>
          <w:sz w:val="24"/>
          <w:szCs w:val="24"/>
          <w:rtl/>
        </w:rPr>
        <w:t>ی</w:t>
      </w:r>
      <w:r w:rsidR="006E6A0B" w:rsidRPr="006E6A0B">
        <w:rPr>
          <w:rFonts w:cs="B Nazanin" w:hint="eastAsia"/>
          <w:b/>
          <w:bCs/>
          <w:i/>
          <w:iCs/>
          <w:sz w:val="24"/>
          <w:szCs w:val="24"/>
          <w:rtl/>
        </w:rPr>
        <w:t>ولوژ</w:t>
      </w:r>
      <w:r w:rsidR="006E6A0B" w:rsidRPr="006E6A0B">
        <w:rPr>
          <w:rFonts w:cs="B Nazanin" w:hint="cs"/>
          <w:b/>
          <w:bCs/>
          <w:i/>
          <w:iCs/>
          <w:sz w:val="24"/>
          <w:szCs w:val="24"/>
          <w:rtl/>
        </w:rPr>
        <w:t>ی</w:t>
      </w:r>
      <w:r w:rsidR="006E6A0B" w:rsidRPr="006E6A0B">
        <w:rPr>
          <w:rFonts w:cs="B Nazanin"/>
          <w:b/>
          <w:bCs/>
          <w:i/>
          <w:iCs/>
          <w:sz w:val="24"/>
          <w:szCs w:val="24"/>
          <w:rtl/>
        </w:rPr>
        <w:t xml:space="preserve"> ناقل</w:t>
      </w:r>
      <w:r w:rsidR="006E6A0B" w:rsidRPr="006E6A0B">
        <w:rPr>
          <w:rFonts w:cs="B Nazanin" w:hint="cs"/>
          <w:b/>
          <w:bCs/>
          <w:i/>
          <w:iCs/>
          <w:sz w:val="24"/>
          <w:szCs w:val="24"/>
          <w:rtl/>
        </w:rPr>
        <w:t>ی</w:t>
      </w:r>
      <w:r w:rsidR="006E6A0B" w:rsidRPr="006E6A0B">
        <w:rPr>
          <w:rFonts w:cs="B Nazanin" w:hint="eastAsia"/>
          <w:b/>
          <w:bCs/>
          <w:i/>
          <w:iCs/>
          <w:sz w:val="24"/>
          <w:szCs w:val="24"/>
          <w:rtl/>
        </w:rPr>
        <w:t>ن</w:t>
      </w:r>
    </w:p>
    <w:p w14:paraId="0D239705" w14:textId="2E93E79E" w:rsidR="00F55445" w:rsidRPr="00923E83" w:rsidRDefault="00F55445" w:rsidP="000B775C">
      <w:pPr>
        <w:rPr>
          <w:rFonts w:cs="B Nazanin"/>
          <w:b/>
          <w:bCs/>
          <w:sz w:val="24"/>
          <w:szCs w:val="24"/>
          <w:rtl/>
        </w:rPr>
      </w:pPr>
      <w:r w:rsidRPr="00923E83">
        <w:rPr>
          <w:rFonts w:cs="B Nazanin" w:hint="cs"/>
          <w:b/>
          <w:bCs/>
          <w:sz w:val="24"/>
          <w:szCs w:val="24"/>
          <w:rtl/>
        </w:rPr>
        <w:t xml:space="preserve">*روز و ساعت برگزاری:  </w:t>
      </w:r>
      <w:r w:rsidR="0041247C" w:rsidRPr="0041247C">
        <w:rPr>
          <w:rFonts w:cs="B Nazanin"/>
          <w:b/>
          <w:bCs/>
          <w:sz w:val="24"/>
          <w:szCs w:val="24"/>
          <w:rtl/>
        </w:rPr>
        <w:t xml:space="preserve">شنبه  10-12 </w:t>
      </w:r>
      <w:r w:rsidR="00D4711D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6E6A0B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D4711D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41247C" w:rsidRPr="0041247C">
        <w:rPr>
          <w:rFonts w:cs="B Nazanin"/>
          <w:b/>
          <w:bCs/>
          <w:sz w:val="24"/>
          <w:szCs w:val="24"/>
          <w:rtl/>
        </w:rPr>
        <w:t xml:space="preserve"> </w:t>
      </w:r>
      <w:r w:rsidRPr="00923E83">
        <w:rPr>
          <w:rFonts w:cs="B Nazanin" w:hint="cs"/>
          <w:b/>
          <w:bCs/>
          <w:sz w:val="24"/>
          <w:szCs w:val="24"/>
          <w:rtl/>
        </w:rPr>
        <w:t>*محل برگزاری:</w:t>
      </w:r>
      <w:r w:rsidR="0041247C" w:rsidRPr="0041247C">
        <w:rPr>
          <w:rFonts w:cs="B Nazanin"/>
          <w:b/>
          <w:bCs/>
          <w:sz w:val="24"/>
          <w:szCs w:val="24"/>
          <w:rtl/>
        </w:rPr>
        <w:t xml:space="preserve"> كلاس</w:t>
      </w:r>
      <w:r w:rsidR="007A767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E6A0B">
        <w:rPr>
          <w:rFonts w:cs="B Nazanin" w:hint="cs"/>
          <w:b/>
          <w:bCs/>
          <w:sz w:val="24"/>
          <w:szCs w:val="24"/>
          <w:rtl/>
        </w:rPr>
        <w:t>106</w:t>
      </w:r>
    </w:p>
    <w:p w14:paraId="29654EE5" w14:textId="13C220D3" w:rsidR="00F55445" w:rsidRPr="00923E83" w:rsidRDefault="00F55445" w:rsidP="000B775C">
      <w:pPr>
        <w:rPr>
          <w:rFonts w:cs="B Nazanin"/>
          <w:b/>
          <w:bCs/>
          <w:sz w:val="24"/>
          <w:szCs w:val="24"/>
          <w:rtl/>
        </w:rPr>
      </w:pPr>
      <w:r w:rsidRPr="00923E83">
        <w:rPr>
          <w:rFonts w:cs="B Nazanin" w:hint="cs"/>
          <w:b/>
          <w:bCs/>
          <w:sz w:val="24"/>
          <w:szCs w:val="24"/>
          <w:rtl/>
        </w:rPr>
        <w:t xml:space="preserve">* نام مسوول درس(استاد درس):  </w:t>
      </w:r>
      <w:r w:rsidR="0041247C" w:rsidRPr="0041247C">
        <w:rPr>
          <w:rFonts w:cs="B Nazanin"/>
          <w:b/>
          <w:bCs/>
          <w:sz w:val="24"/>
          <w:szCs w:val="24"/>
          <w:rtl/>
        </w:rPr>
        <w:t>اسدالله جلال</w:t>
      </w:r>
      <w:r w:rsidR="0041247C" w:rsidRPr="0041247C">
        <w:rPr>
          <w:rFonts w:cs="B Nazanin" w:hint="cs"/>
          <w:b/>
          <w:bCs/>
          <w:sz w:val="24"/>
          <w:szCs w:val="24"/>
          <w:rtl/>
        </w:rPr>
        <w:t>ی</w:t>
      </w:r>
      <w:r w:rsidRPr="00923E83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B775C" w:rsidRPr="00923E83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Pr="00923E83">
        <w:rPr>
          <w:rFonts w:cs="B Nazanin" w:hint="cs"/>
          <w:b/>
          <w:bCs/>
          <w:sz w:val="24"/>
          <w:szCs w:val="24"/>
          <w:rtl/>
        </w:rPr>
        <w:t xml:space="preserve"> * دروس پیش نیاز:</w:t>
      </w:r>
      <w:r w:rsidR="00792345">
        <w:rPr>
          <w:rFonts w:cs="B Nazanin" w:hint="cs"/>
          <w:b/>
          <w:bCs/>
          <w:sz w:val="24"/>
          <w:szCs w:val="24"/>
          <w:rtl/>
        </w:rPr>
        <w:t xml:space="preserve"> ندارد</w:t>
      </w:r>
    </w:p>
    <w:p w14:paraId="2E9063E2" w14:textId="0D64C5C4" w:rsidR="00F55445" w:rsidRPr="00923E83" w:rsidRDefault="00F55445" w:rsidP="000B775C">
      <w:pPr>
        <w:rPr>
          <w:rFonts w:cs="B Titr"/>
          <w:sz w:val="24"/>
          <w:szCs w:val="24"/>
        </w:rPr>
      </w:pPr>
      <w:r w:rsidRPr="00923E83">
        <w:rPr>
          <w:rFonts w:cs="B Nazanin" w:hint="cs"/>
          <w:b/>
          <w:bCs/>
          <w:sz w:val="24"/>
          <w:szCs w:val="24"/>
          <w:rtl/>
        </w:rPr>
        <w:t xml:space="preserve">* آدرس دفتر:  </w:t>
      </w:r>
      <w:r w:rsidR="0041247C">
        <w:rPr>
          <w:rFonts w:cs="B Nazanin" w:hint="cs"/>
          <w:b/>
          <w:bCs/>
          <w:sz w:val="24"/>
          <w:szCs w:val="24"/>
          <w:rtl/>
        </w:rPr>
        <w:t>دانشکده بهداشت، ضلع غربی طبقه دوم</w:t>
      </w:r>
      <w:r w:rsidRPr="00923E83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0B775C" w:rsidRPr="00923E83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986CAA" w:rsidRPr="00923E83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923E83">
        <w:rPr>
          <w:rFonts w:cs="B Nazanin" w:hint="cs"/>
          <w:b/>
          <w:bCs/>
          <w:sz w:val="24"/>
          <w:szCs w:val="24"/>
          <w:rtl/>
        </w:rPr>
        <w:t xml:space="preserve"> * آدرس</w:t>
      </w:r>
      <w:r w:rsidRPr="00923E83">
        <w:rPr>
          <w:rFonts w:cs="B Nazanin"/>
          <w:b/>
          <w:bCs/>
          <w:sz w:val="24"/>
          <w:szCs w:val="24"/>
        </w:rPr>
        <w:t>Email</w:t>
      </w:r>
      <w:r w:rsidR="0041247C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41247C">
        <w:rPr>
          <w:rFonts w:cs="B Nazanin"/>
          <w:b/>
          <w:bCs/>
          <w:sz w:val="24"/>
          <w:szCs w:val="24"/>
        </w:rPr>
        <w:t>g_jalali_a@yahoo.com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454B3E2" w14:textId="5916971B" w:rsidR="00FA0F45" w:rsidRPr="00512E6B" w:rsidRDefault="00FA0F45" w:rsidP="006E6A0B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هدف کلی درس:</w:t>
            </w:r>
            <w:r w:rsidR="0041247C">
              <w:rPr>
                <w:rtl/>
              </w:rPr>
              <w:t xml:space="preserve"> </w:t>
            </w:r>
            <w:r w:rsidR="006E6A0B" w:rsidRPr="006E6A0B">
              <w:rPr>
                <w:rFonts w:cs="B Lotus" w:hint="cs"/>
                <w:b/>
                <w:bCs/>
                <w:i/>
                <w:iCs/>
                <w:sz w:val="24"/>
                <w:szCs w:val="24"/>
                <w:rtl/>
              </w:rPr>
              <w:t>آشنایی با مفاهیم  اکولوژی، اکوسیستم و اجزا و تقسیمات آنها و همچنین ارتباط آنها با یکدیگر و محیط زیست آنها</w:t>
            </w:r>
          </w:p>
          <w:p w14:paraId="7085DCAF" w14:textId="77777777" w:rsidR="00FA0F45" w:rsidRPr="00512E6B" w:rsidRDefault="00FA0F45" w:rsidP="00BD262D">
            <w:p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4C51B1FE" w:rsidR="006747B0" w:rsidRPr="00512E6B" w:rsidRDefault="00F5380D" w:rsidP="006E6A0B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ا</w:t>
            </w:r>
            <w:r w:rsidR="006747B0" w:rsidRPr="00512E6B">
              <w:rPr>
                <w:rFonts w:cs="B Nazanin" w:hint="cs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3AD34B21" w14:textId="1E443A52" w:rsidR="006E6A0B" w:rsidRDefault="006E6A0B" w:rsidP="006E6A0B">
            <w:pPr>
              <w:pStyle w:val="ListParagrap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>
              <w:rPr>
                <w:rFonts w:cs="B Zar" w:hint="cs"/>
                <w:sz w:val="24"/>
                <w:szCs w:val="24"/>
                <w:rtl/>
              </w:rPr>
              <w:t>- دانشجو بتواند مفاهیم مربوط به اکولوژی را تعریف کند.</w:t>
            </w:r>
          </w:p>
          <w:p w14:paraId="56F5FE3D" w14:textId="3A7E152F" w:rsidR="006E6A0B" w:rsidRPr="00321EE1" w:rsidRDefault="006E6A0B" w:rsidP="006E6A0B">
            <w:pPr>
              <w:pStyle w:val="ListParagraph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  <w:r w:rsidRPr="00321EE1">
              <w:rPr>
                <w:rFonts w:cs="B Lotus" w:hint="cs"/>
                <w:sz w:val="24"/>
                <w:szCs w:val="24"/>
                <w:rtl/>
              </w:rPr>
              <w:t>-     "      "      اجزا و تقسیمات اکولوژی و اکوسیستم را نام ببرد.</w:t>
            </w:r>
          </w:p>
          <w:p w14:paraId="36274E6A" w14:textId="49D8CD1B" w:rsidR="006E6A0B" w:rsidRPr="006E6A0B" w:rsidRDefault="006E6A0B" w:rsidP="006E6A0B">
            <w:pPr>
              <w:ind w:left="360"/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</w:t>
            </w:r>
            <w:r w:rsidRPr="006E6A0B">
              <w:rPr>
                <w:rFonts w:cs="B Lotus" w:hint="cs"/>
                <w:sz w:val="24"/>
                <w:szCs w:val="24"/>
                <w:rtl/>
              </w:rPr>
              <w:t>3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6E6A0B">
              <w:rPr>
                <w:rFonts w:cs="B Lotus" w:hint="cs"/>
                <w:sz w:val="24"/>
                <w:szCs w:val="24"/>
                <w:rtl/>
              </w:rPr>
              <w:t>-    "       "     ارتباط و تاثیر اجزا و چرخه مواد و انرژی را شرح دهد.</w:t>
            </w:r>
          </w:p>
          <w:p w14:paraId="1CF813B3" w14:textId="1D4160AC" w:rsidR="006E6A0B" w:rsidRPr="006E6A0B" w:rsidRDefault="006E6A0B" w:rsidP="006E6A0B">
            <w:pPr>
              <w:rPr>
                <w:rFonts w:cs="B Lotus"/>
                <w:sz w:val="24"/>
                <w:szCs w:val="24"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    4</w:t>
            </w:r>
            <w:r w:rsidRPr="006E6A0B">
              <w:rPr>
                <w:rFonts w:cs="B Lotus" w:hint="cs"/>
                <w:sz w:val="24"/>
                <w:szCs w:val="24"/>
                <w:rtl/>
              </w:rPr>
              <w:t>-    "       "     انواع اقلیم ها و بیوم ها و موجودات آنها را ذکر نماید</w:t>
            </w:r>
          </w:p>
          <w:p w14:paraId="0416C82E" w14:textId="46CE2DE4" w:rsidR="006747B0" w:rsidRPr="006E6A0B" w:rsidRDefault="006747B0" w:rsidP="00B030E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13B8" w:rsidRPr="00512E6B" w14:paraId="5F315008" w14:textId="77777777" w:rsidTr="000B775C">
        <w:tc>
          <w:tcPr>
            <w:tcW w:w="9242" w:type="dxa"/>
          </w:tcPr>
          <w:p w14:paraId="3A207316" w14:textId="082BD834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وظایف دانشجویان(تکالیف دانشجو در طول ترم)</w:t>
            </w:r>
            <w:r w:rsidR="00792345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14:paraId="1C0AA38E" w14:textId="113AAA1C" w:rsidR="00792345" w:rsidRPr="00792345" w:rsidRDefault="00792345" w:rsidP="00792345">
            <w:pPr>
              <w:pStyle w:val="ListParagraph"/>
              <w:rPr>
                <w:rFonts w:cs="B Lotus"/>
                <w:sz w:val="24"/>
                <w:szCs w:val="24"/>
                <w:rtl/>
              </w:rPr>
            </w:pPr>
            <w:r w:rsidRPr="00792345">
              <w:rPr>
                <w:rFonts w:cs="B Lotus"/>
                <w:sz w:val="24"/>
                <w:szCs w:val="24"/>
                <w:rtl/>
              </w:rPr>
              <w:t>مطالعه دروس قبل</w:t>
            </w:r>
            <w:r w:rsidRPr="00792345">
              <w:rPr>
                <w:rFonts w:cs="B Lotus" w:hint="cs"/>
                <w:sz w:val="24"/>
                <w:szCs w:val="24"/>
                <w:rtl/>
              </w:rPr>
              <w:t>ی</w:t>
            </w:r>
            <w:r w:rsidRPr="00792345">
              <w:rPr>
                <w:rFonts w:cs="B Lotus"/>
                <w:sz w:val="24"/>
                <w:szCs w:val="24"/>
                <w:rtl/>
              </w:rPr>
              <w:t xml:space="preserve"> و </w:t>
            </w:r>
            <w:r w:rsidR="006E6A0B">
              <w:rPr>
                <w:rFonts w:cs="B Lotus" w:hint="cs"/>
                <w:sz w:val="24"/>
                <w:szCs w:val="24"/>
                <w:rtl/>
              </w:rPr>
              <w:t>جستجوی اینترنتی</w:t>
            </w:r>
          </w:p>
        </w:tc>
      </w:tr>
      <w:tr w:rsidR="00E513B8" w:rsidRPr="00512E6B" w14:paraId="4BAD0705" w14:textId="77777777" w:rsidTr="000B775C">
        <w:tc>
          <w:tcPr>
            <w:tcW w:w="9242" w:type="dxa"/>
          </w:tcPr>
          <w:p w14:paraId="01D82DC2" w14:textId="733AE600" w:rsidR="00E513B8" w:rsidRDefault="00E513B8" w:rsidP="006E6A0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  <w:r w:rsidR="00792345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14:paraId="48ADFE63" w14:textId="12B0E01E" w:rsidR="006E6A0B" w:rsidRDefault="006E6A0B" w:rsidP="006E6A0B">
            <w:pPr>
              <w:pStyle w:val="ListParagrap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>
              <w:rPr>
                <w:rFonts w:cs="B Zar" w:hint="cs"/>
                <w:sz w:val="24"/>
                <w:szCs w:val="24"/>
                <w:rtl/>
              </w:rPr>
              <w:t>شفیعی محمد رضا،  اکولوژی عمومی، انتشارات دانشگاه آزاد ایران</w:t>
            </w:r>
          </w:p>
          <w:p w14:paraId="560501DE" w14:textId="0FC6C29F" w:rsidR="006E6A0B" w:rsidRDefault="006E6A0B" w:rsidP="006E6A0B">
            <w:pPr>
              <w:pStyle w:val="ListParagrap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موسایی سنجره ای محمد، اکولوژی عمومی ، </w:t>
            </w:r>
            <w:r w:rsidRPr="00013B7B">
              <w:rPr>
                <w:rFonts w:cs="B Zar" w:hint="cs"/>
                <w:sz w:val="24"/>
                <w:szCs w:val="24"/>
                <w:rtl/>
              </w:rPr>
              <w:t>انتشارات دانشگاه آزاد ایران</w:t>
            </w:r>
          </w:p>
          <w:p w14:paraId="1D9DC55C" w14:textId="47BF198D" w:rsidR="00792345" w:rsidRPr="00792345" w:rsidRDefault="006E6A0B" w:rsidP="006E6A0B">
            <w:pPr>
              <w:ind w:left="360"/>
              <w:rPr>
                <w:rFonts w:cs="B Nazanin"/>
                <w:sz w:val="28"/>
                <w:szCs w:val="28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3 - </w:t>
            </w:r>
            <w:r>
              <w:rPr>
                <w:rFonts w:cs="B Zar" w:hint="cs"/>
                <w:sz w:val="24"/>
                <w:szCs w:val="24"/>
                <w:rtl/>
              </w:rPr>
              <w:t>قربانی رضا ، آل ابراهیم محمدتقی، اکولوژی عمومی، ناشر جهاد دانشگاهی مشهد</w:t>
            </w:r>
          </w:p>
          <w:p w14:paraId="6B72B74A" w14:textId="77777777" w:rsidR="00792345" w:rsidRPr="00B030E7" w:rsidRDefault="00792345" w:rsidP="00792345">
            <w:pPr>
              <w:pStyle w:val="ListParagraph"/>
              <w:rPr>
                <w:rFonts w:cs="B Nazanin"/>
                <w:sz w:val="28"/>
                <w:szCs w:val="28"/>
              </w:rPr>
            </w:pPr>
          </w:p>
          <w:p w14:paraId="5D601FB3" w14:textId="77777777" w:rsidR="00E513B8" w:rsidRPr="00512E6B" w:rsidRDefault="00E513B8" w:rsidP="00E513B8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513B8" w:rsidRPr="00512E6B" w14:paraId="417B2606" w14:textId="77777777" w:rsidTr="000B775C">
        <w:tc>
          <w:tcPr>
            <w:tcW w:w="9242" w:type="dxa"/>
          </w:tcPr>
          <w:p w14:paraId="47F3385D" w14:textId="77777777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روش تدریس 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</w:p>
          <w:p w14:paraId="15ED86F1" w14:textId="77777777" w:rsidR="00792345" w:rsidRPr="00DE3711" w:rsidRDefault="00792345" w:rsidP="00792345">
            <w:pPr>
              <w:rPr>
                <w:rFonts w:cs="B Lotus"/>
                <w:rtl/>
              </w:rPr>
            </w:pPr>
            <w:r w:rsidRPr="00DE3711">
              <w:rPr>
                <w:rFonts w:cs="B Lotus" w:hint="cs"/>
                <w:rtl/>
              </w:rPr>
              <w:t xml:space="preserve">سخنرانی-وایت </w:t>
            </w:r>
            <w:r>
              <w:rPr>
                <w:rFonts w:cs="B Lotus" w:hint="cs"/>
                <w:rtl/>
              </w:rPr>
              <w:t>ب</w:t>
            </w:r>
            <w:r w:rsidRPr="00DE3711">
              <w:rPr>
                <w:rFonts w:cs="B Lotus" w:hint="cs"/>
                <w:rtl/>
              </w:rPr>
              <w:t>رد</w:t>
            </w:r>
            <w:r>
              <w:rPr>
                <w:rFonts w:cs="B Lotus" w:hint="cs"/>
                <w:rtl/>
              </w:rPr>
              <w:t xml:space="preserve"> و پاور پوینت (نمایش اسلاید) </w:t>
            </w:r>
          </w:p>
          <w:p w14:paraId="58C610B0" w14:textId="77777777" w:rsidR="000D74C1" w:rsidRPr="00512E6B" w:rsidRDefault="000D74C1" w:rsidP="006E6A0B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D74C1" w:rsidRPr="00512E6B" w14:paraId="157482E8" w14:textId="77777777" w:rsidTr="000D74C1">
        <w:trPr>
          <w:trHeight w:val="2385"/>
        </w:trPr>
        <w:tc>
          <w:tcPr>
            <w:tcW w:w="9242" w:type="dxa"/>
          </w:tcPr>
          <w:p w14:paraId="2C6E9836" w14:textId="77777777" w:rsidR="000D74C1" w:rsidRPr="00512E6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روش ها و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14"/>
              <w:gridCol w:w="2005"/>
              <w:gridCol w:w="2018"/>
              <w:gridCol w:w="2033"/>
            </w:tblGrid>
            <w:tr w:rsidR="000D74C1" w:rsidRPr="00512E6B" w14:paraId="72BAA6E8" w14:textId="77777777" w:rsidTr="00F5380D">
              <w:tc>
                <w:tcPr>
                  <w:tcW w:w="2252" w:type="dxa"/>
                  <w:shd w:val="clear" w:color="auto" w:fill="C189F7"/>
                </w:tcPr>
                <w:p w14:paraId="29D215E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14:paraId="7B9F00ED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14:paraId="1DF3854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  <w:shd w:val="clear" w:color="auto" w:fill="C189F7"/>
                </w:tcPr>
                <w:p w14:paraId="224CADF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0D74C1" w:rsidRPr="00512E6B" w14:paraId="319C4CD1" w14:textId="77777777" w:rsidTr="000D74C1">
              <w:tc>
                <w:tcPr>
                  <w:tcW w:w="2252" w:type="dxa"/>
                </w:tcPr>
                <w:p w14:paraId="7DA20BBD" w14:textId="40B00F9A" w:rsidR="000D74C1" w:rsidRPr="00792345" w:rsidRDefault="00792345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34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فعالیت کلاسی </w:t>
                  </w:r>
                </w:p>
              </w:tc>
              <w:tc>
                <w:tcPr>
                  <w:tcW w:w="2253" w:type="dxa"/>
                </w:tcPr>
                <w:p w14:paraId="4CA93C6F" w14:textId="1D11AB0B" w:rsidR="000D74C1" w:rsidRPr="00792345" w:rsidRDefault="00792345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345">
                    <w:rPr>
                      <w:rFonts w:cs="B Nazanin" w:hint="cs"/>
                      <w:sz w:val="24"/>
                      <w:szCs w:val="24"/>
                      <w:rtl/>
                    </w:rPr>
                    <w:t>2 نمره</w:t>
                  </w:r>
                </w:p>
              </w:tc>
              <w:tc>
                <w:tcPr>
                  <w:tcW w:w="2253" w:type="dxa"/>
                </w:tcPr>
                <w:p w14:paraId="13804206" w14:textId="7B544BEA" w:rsidR="000D74C1" w:rsidRPr="00792345" w:rsidRDefault="00792345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345">
                    <w:rPr>
                      <w:rFonts w:cs="B Nazanin" w:hint="cs"/>
                      <w:sz w:val="24"/>
                      <w:szCs w:val="24"/>
                      <w:rtl/>
                    </w:rPr>
                    <w:t>در طول ترم</w:t>
                  </w:r>
                </w:p>
              </w:tc>
              <w:tc>
                <w:tcPr>
                  <w:tcW w:w="2253" w:type="dxa"/>
                </w:tcPr>
                <w:p w14:paraId="3A718F89" w14:textId="77777777" w:rsidR="000D74C1" w:rsidRPr="00792345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0D74C1" w:rsidRPr="00512E6B" w14:paraId="4DB5AB28" w14:textId="77777777" w:rsidTr="000D74C1">
              <w:tc>
                <w:tcPr>
                  <w:tcW w:w="2252" w:type="dxa"/>
                </w:tcPr>
                <w:p w14:paraId="543BC3CB" w14:textId="45161465" w:rsidR="000D74C1" w:rsidRPr="00792345" w:rsidRDefault="00792345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345">
                    <w:rPr>
                      <w:rFonts w:cs="B Nazanin" w:hint="cs"/>
                      <w:sz w:val="24"/>
                      <w:szCs w:val="24"/>
                      <w:rtl/>
                    </w:rPr>
                    <w:t>آزمون پایان ترم</w:t>
                  </w:r>
                </w:p>
              </w:tc>
              <w:tc>
                <w:tcPr>
                  <w:tcW w:w="2253" w:type="dxa"/>
                </w:tcPr>
                <w:p w14:paraId="13D322BB" w14:textId="4F5F14CE" w:rsidR="000D74C1" w:rsidRPr="00792345" w:rsidRDefault="00792345" w:rsidP="000D74C1">
                  <w:pPr>
                    <w:pStyle w:val="ListParagraph"/>
                    <w:ind w:left="0"/>
                    <w:rPr>
                      <w:rFonts w:cs="Calibri"/>
                      <w:sz w:val="24"/>
                      <w:szCs w:val="24"/>
                      <w:rtl/>
                    </w:rPr>
                  </w:pPr>
                  <w:r w:rsidRPr="0079234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18   </w:t>
                  </w:r>
                  <w:r w:rsidRPr="00792345">
                    <w:rPr>
                      <w:rFonts w:cs="Calibri" w:hint="cs"/>
                      <w:sz w:val="24"/>
                      <w:szCs w:val="24"/>
                      <w:rtl/>
                    </w:rPr>
                    <w:t>"</w:t>
                  </w:r>
                </w:p>
              </w:tc>
              <w:tc>
                <w:tcPr>
                  <w:tcW w:w="2253" w:type="dxa"/>
                </w:tcPr>
                <w:p w14:paraId="25E82D90" w14:textId="39516BE1" w:rsidR="000D74C1" w:rsidRPr="00792345" w:rsidRDefault="006E6A0B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نامشخص</w:t>
                  </w:r>
                </w:p>
              </w:tc>
              <w:tc>
                <w:tcPr>
                  <w:tcW w:w="2253" w:type="dxa"/>
                </w:tcPr>
                <w:p w14:paraId="5728A7AE" w14:textId="1312E9FD" w:rsidR="000D74C1" w:rsidRPr="00792345" w:rsidRDefault="00792345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345">
                    <w:rPr>
                      <w:rFonts w:cs="B Nazanin" w:hint="cs"/>
                      <w:sz w:val="24"/>
                      <w:szCs w:val="24"/>
                      <w:rtl/>
                    </w:rPr>
                    <w:t>8</w:t>
                  </w:r>
                </w:p>
              </w:tc>
            </w:tr>
            <w:tr w:rsidR="000D74C1" w:rsidRPr="00512E6B" w14:paraId="6DD8CA20" w14:textId="77777777" w:rsidTr="000D74C1">
              <w:tc>
                <w:tcPr>
                  <w:tcW w:w="2252" w:type="dxa"/>
                </w:tcPr>
                <w:p w14:paraId="4D73FB6A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5810232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13E3F8F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C19337A" w14:textId="77777777" w:rsidR="000D74C1" w:rsidRPr="00512E6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CF22BD" w14:textId="77777777" w:rsidR="000D74C1" w:rsidRPr="00512E6B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1CEB461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1B9B2828" w14:textId="77777777" w:rsidR="00923E83" w:rsidRDefault="00923E83" w:rsidP="00CB36A0">
      <w:pPr>
        <w:rPr>
          <w:rFonts w:cs="B Zar"/>
          <w:sz w:val="24"/>
          <w:szCs w:val="24"/>
          <w:u w:val="single"/>
          <w:rtl/>
        </w:rPr>
      </w:pPr>
    </w:p>
    <w:p w14:paraId="586B3B7C" w14:textId="77769766" w:rsidR="00FA0F45" w:rsidRPr="00512E6B" w:rsidRDefault="00CB36A0" w:rsidP="00CB36A0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3"/>
        <w:gridCol w:w="4513"/>
      </w:tblGrid>
      <w:tr w:rsidR="002564C5" w14:paraId="4629AA5B" w14:textId="77777777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14:paraId="08ECF488" w14:textId="09908129" w:rsidR="002564C5" w:rsidRPr="004862CB" w:rsidRDefault="002564C5" w:rsidP="00BB5FA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>1.</w:t>
            </w:r>
            <w:r w:rsidR="0029650E">
              <w:rPr>
                <w:rtl/>
              </w:rPr>
              <w:t xml:space="preserve"> </w:t>
            </w:r>
            <w:r w:rsidR="00BB5FA0" w:rsidRPr="00BB5FA0">
              <w:rPr>
                <w:rFonts w:cs="B Nazanin" w:hint="cs"/>
                <w:sz w:val="24"/>
                <w:szCs w:val="24"/>
                <w:rtl/>
              </w:rPr>
              <w:t>اشاره به مفاهیم مرتبط جهت حضور در فعالیتهای یادگیری در جامعه،</w:t>
            </w:r>
          </w:p>
          <w:p w14:paraId="3A691589" w14:textId="568F49DB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862CB">
              <w:rPr>
                <w:rFonts w:cs="B Nazanin" w:hint="cs"/>
                <w:sz w:val="24"/>
                <w:szCs w:val="24"/>
                <w:rtl/>
              </w:rPr>
              <w:t xml:space="preserve">2. </w:t>
            </w:r>
            <w:r w:rsidR="004862CB" w:rsidRPr="004862CB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</w:tr>
      <w:tr w:rsidR="000C5525" w14:paraId="4F25DD77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122B7C47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94B7720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0C5525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21219AF" w14:textId="44D519A2" w:rsidR="000C5525" w:rsidRPr="00BB5FA0" w:rsidRDefault="000C5525" w:rsidP="000C5525">
            <w:pPr>
              <w:jc w:val="both"/>
              <w:rPr>
                <w:rFonts w:cs="B Zar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BB5FA0">
              <w:rPr>
                <w:rFonts w:cs="B Zar"/>
                <w:b/>
                <w:bCs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="00BB5FA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***</w:t>
            </w:r>
            <w:r w:rsidRPr="00BB5FA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BB5FA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2- کارگروه</w:t>
            </w:r>
            <w:r w:rsidRPr="00BB5FA0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B5FA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تخصصی</w:t>
            </w:r>
            <w:r w:rsidRPr="00BB5FA0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B5FA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مرجعیت</w:t>
            </w:r>
            <w:r w:rsidRPr="00BB5FA0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B5FA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علمی</w:t>
            </w:r>
            <w:r w:rsidRPr="00BB5FA0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B5FA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 w:rsidRPr="00BB5FA0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B5FA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آینده</w:t>
            </w:r>
            <w:r w:rsidRPr="00BB5FA0">
              <w:rPr>
                <w:rFonts w:cs="B Zar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B5FA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0C5525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0C5525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42EEC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0C5525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36B58F7" w14:textId="3E490F21" w:rsidR="000C5525" w:rsidRPr="00BB5FA0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BB5FA0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BB5FA0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BB5FA0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BB5FA0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BB5FA0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BB5FA0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BB5FA0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BB5FA0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BB5FA0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BB5FA0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BB5FA0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BB5FA0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BB5FA0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BB5FA0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BB5FA0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2284D8B5" w14:textId="77777777" w:rsidTr="000C5525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0C5525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0C5525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C497C16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F5A90AF" w14:textId="77777777" w:rsidTr="000C5525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F7F7D" w14:textId="18E4A8A1" w:rsidR="000C5525" w:rsidRPr="005D74BF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5D74B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5D74BF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5D74B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5D74BF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5D74B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5D74BF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5D74B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5D74BF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5D74B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5D74BF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5D74B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5D74BF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5D74B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5D74BF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5D74B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5D74BF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5D74BF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749C10DA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C3D89A7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0FD6B518" w14:textId="623FA34D" w:rsidR="00A014BA" w:rsidRPr="0029650E" w:rsidRDefault="00A014BA" w:rsidP="00A014BA">
            <w:pPr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  <w:r w:rsidRPr="0029650E">
              <w:rPr>
                <w:rFonts w:cs="B Zar" w:hint="cs"/>
                <w:b/>
                <w:bCs/>
                <w:sz w:val="24"/>
                <w:szCs w:val="24"/>
                <w:u w:val="single"/>
              </w:rPr>
              <w:sym w:font="Wingdings" w:char="F0A8"/>
            </w:r>
            <w:r w:rsidR="0029650E" w:rsidRPr="0029650E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***</w:t>
            </w:r>
            <w:r w:rsidRPr="0029650E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اهداف رفتاری</w:t>
            </w:r>
          </w:p>
          <w:p w14:paraId="3AEE2313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5CC46312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5199B34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726408C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2B1DA45" w14:textId="77777777" w:rsidR="000C5525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7EE6CE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DFD0648" w14:textId="7CD9260A" w:rsidR="000C5525" w:rsidRDefault="00BB5FA0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  <w:rtl/>
              </w:rPr>
              <w:t>درک بهتر زندگی موجودات و حشرات و بوم نظام زمین</w:t>
            </w:r>
          </w:p>
        </w:tc>
      </w:tr>
      <w:tr w:rsidR="000C5525" w14:paraId="12EBB400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4B6C404D" w14:textId="77777777" w:rsidR="000C5525" w:rsidRDefault="000C5525" w:rsidP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</w:tr>
    </w:tbl>
    <w:p w14:paraId="01D493CA" w14:textId="4AAF9656" w:rsidR="00512E6B" w:rsidRDefault="00512E6B">
      <w:pPr>
        <w:rPr>
          <w:rFonts w:cs="B Zar"/>
          <w:sz w:val="24"/>
          <w:szCs w:val="24"/>
          <w:u w:val="single"/>
          <w:rtl/>
        </w:rPr>
      </w:pPr>
    </w:p>
    <w:p w14:paraId="4D274246" w14:textId="77777777" w:rsidR="00512E6B" w:rsidRDefault="00512E6B">
      <w:pPr>
        <w:bidi w:val="0"/>
        <w:rPr>
          <w:rFonts w:cs="B Zar"/>
          <w:sz w:val="24"/>
          <w:szCs w:val="24"/>
          <w:u w:val="single"/>
          <w:rtl/>
        </w:rPr>
      </w:pPr>
      <w:r>
        <w:rPr>
          <w:rFonts w:cs="B Zar"/>
          <w:sz w:val="24"/>
          <w:szCs w:val="24"/>
          <w:u w:val="single"/>
          <w:rtl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22"/>
        <w:gridCol w:w="1073"/>
        <w:gridCol w:w="4978"/>
        <w:gridCol w:w="1121"/>
        <w:gridCol w:w="1122"/>
      </w:tblGrid>
      <w:tr w:rsidR="00512E6B" w14:paraId="6DBC38E1" w14:textId="549882F6" w:rsidTr="00792345">
        <w:tc>
          <w:tcPr>
            <w:tcW w:w="9016" w:type="dxa"/>
            <w:gridSpan w:val="5"/>
            <w:shd w:val="clear" w:color="auto" w:fill="C189F7"/>
          </w:tcPr>
          <w:p w14:paraId="1D3EA5A7" w14:textId="2B6CD7DA" w:rsidR="00512E6B" w:rsidRPr="000B775C" w:rsidRDefault="00512E6B" w:rsidP="00986CAA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lastRenderedPageBreak/>
              <w:t>جدول زمان بندی ارائه برنامه درس</w:t>
            </w:r>
            <w:r w:rsidR="007A767B">
              <w:rPr>
                <w:rFonts w:cs="B Titr" w:hint="cs"/>
                <w:sz w:val="24"/>
                <w:szCs w:val="24"/>
                <w:rtl/>
              </w:rPr>
              <w:t xml:space="preserve">: </w:t>
            </w:r>
            <w:r w:rsidR="00BB5FA0">
              <w:rPr>
                <w:rFonts w:cs="B Titr" w:hint="cs"/>
                <w:sz w:val="24"/>
                <w:szCs w:val="24"/>
                <w:rtl/>
              </w:rPr>
              <w:t>اکولوژی عمومی</w:t>
            </w:r>
            <w:r w:rsidR="007A767B">
              <w:rPr>
                <w:rFonts w:cs="B Titr" w:hint="cs"/>
                <w:sz w:val="24"/>
                <w:szCs w:val="24"/>
                <w:rtl/>
              </w:rPr>
              <w:t xml:space="preserve">                            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دوم </w:t>
            </w:r>
            <w:r w:rsidR="007A767B">
              <w:rPr>
                <w:rFonts w:cs="B Titr" w:hint="cs"/>
                <w:sz w:val="24"/>
                <w:szCs w:val="24"/>
                <w:rtl/>
              </w:rPr>
              <w:t>1403-1402</w:t>
            </w:r>
          </w:p>
          <w:p w14:paraId="79E500A3" w14:textId="77777777" w:rsidR="00512E6B" w:rsidRPr="000B775C" w:rsidRDefault="00512E6B" w:rsidP="00986CAA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CD06A5" w14:paraId="4B7FF128" w14:textId="61567548" w:rsidTr="00D4711D">
        <w:tc>
          <w:tcPr>
            <w:tcW w:w="722" w:type="dxa"/>
            <w:shd w:val="clear" w:color="auto" w:fill="C189F7"/>
          </w:tcPr>
          <w:p w14:paraId="68DEF484" w14:textId="77777777" w:rsidR="00CD06A5" w:rsidRPr="002246F6" w:rsidRDefault="00CD06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73" w:type="dxa"/>
            <w:shd w:val="clear" w:color="auto" w:fill="C189F7"/>
          </w:tcPr>
          <w:p w14:paraId="4C5751A1" w14:textId="77777777" w:rsidR="00CD06A5" w:rsidRPr="002246F6" w:rsidRDefault="00CD06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4978" w:type="dxa"/>
            <w:shd w:val="clear" w:color="auto" w:fill="C189F7"/>
          </w:tcPr>
          <w:p w14:paraId="15D2B09B" w14:textId="5D0A6DB6" w:rsidR="00CD06A5" w:rsidRPr="002246F6" w:rsidRDefault="00CD06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1121" w:type="dxa"/>
            <w:shd w:val="clear" w:color="auto" w:fill="C189F7"/>
          </w:tcPr>
          <w:p w14:paraId="4ECDE2BB" w14:textId="4EA0B6BD" w:rsidR="00CD06A5" w:rsidRPr="002246F6" w:rsidRDefault="00CD06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 xml:space="preserve">آمادگی لازم </w:t>
            </w:r>
          </w:p>
        </w:tc>
        <w:tc>
          <w:tcPr>
            <w:tcW w:w="1122" w:type="dxa"/>
            <w:shd w:val="clear" w:color="auto" w:fill="C189F7"/>
          </w:tcPr>
          <w:p w14:paraId="4CDE45F7" w14:textId="3C2C19DB" w:rsidR="00CD06A5" w:rsidRPr="002246F6" w:rsidRDefault="00CD06A5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BB5FA0" w:rsidRPr="002246F6" w14:paraId="6A7BF65C" w14:textId="062EE369" w:rsidTr="00D4711D">
        <w:tc>
          <w:tcPr>
            <w:tcW w:w="722" w:type="dxa"/>
          </w:tcPr>
          <w:p w14:paraId="0653617A" w14:textId="77777777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73" w:type="dxa"/>
          </w:tcPr>
          <w:p w14:paraId="47CF45E9" w14:textId="51D2E3FF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21/11/02</w:t>
            </w:r>
          </w:p>
        </w:tc>
        <w:tc>
          <w:tcPr>
            <w:tcW w:w="4978" w:type="dxa"/>
          </w:tcPr>
          <w:p w14:paraId="42E78B12" w14:textId="6FA19AD0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>مفهوم اکولوژی و اکوسیستم و میدان مطالعه اکولوژی و اجزای اکوسیستم</w:t>
            </w:r>
          </w:p>
        </w:tc>
        <w:tc>
          <w:tcPr>
            <w:tcW w:w="1121" w:type="dxa"/>
          </w:tcPr>
          <w:p w14:paraId="47CEFAE5" w14:textId="77777777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4FD6DBFB" w14:textId="77777777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BB5FA0" w:rsidRPr="002246F6" w14:paraId="0CBE48E9" w14:textId="00C205CD" w:rsidTr="00D4711D">
        <w:tc>
          <w:tcPr>
            <w:tcW w:w="722" w:type="dxa"/>
          </w:tcPr>
          <w:p w14:paraId="30A71917" w14:textId="77777777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73" w:type="dxa"/>
          </w:tcPr>
          <w:p w14:paraId="157A4FE4" w14:textId="62E79866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28/11</w:t>
            </w:r>
          </w:p>
        </w:tc>
        <w:tc>
          <w:tcPr>
            <w:tcW w:w="4978" w:type="dxa"/>
          </w:tcPr>
          <w:p w14:paraId="57D9D2BD" w14:textId="25BD0989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اساس تفکر اکولوژی و اهمیت آن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، نقش عوامل ژنتیکی در موجودات و اکولوژی</w:t>
            </w:r>
          </w:p>
        </w:tc>
        <w:tc>
          <w:tcPr>
            <w:tcW w:w="1121" w:type="dxa"/>
          </w:tcPr>
          <w:p w14:paraId="5A767047" w14:textId="02DD95A6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مطالعه</w:t>
            </w:r>
          </w:p>
        </w:tc>
        <w:tc>
          <w:tcPr>
            <w:tcW w:w="1122" w:type="dxa"/>
          </w:tcPr>
          <w:p w14:paraId="2E65463E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B5FA0" w:rsidRPr="002246F6" w14:paraId="1989A114" w14:textId="7E4477E9" w:rsidTr="00D4711D">
        <w:tc>
          <w:tcPr>
            <w:tcW w:w="722" w:type="dxa"/>
          </w:tcPr>
          <w:p w14:paraId="7AFFC272" w14:textId="77777777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73" w:type="dxa"/>
          </w:tcPr>
          <w:p w14:paraId="40D38B45" w14:textId="308CA64F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5/12</w:t>
            </w:r>
          </w:p>
        </w:tc>
        <w:tc>
          <w:tcPr>
            <w:tcW w:w="4978" w:type="dxa"/>
          </w:tcPr>
          <w:p w14:paraId="58B8B7D1" w14:textId="60239CDE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پیدایش گیاهان در زمین و </w:t>
            </w: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>انواع تقسیم بندی اکولوژی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گیاهی</w:t>
            </w: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21" w:type="dxa"/>
          </w:tcPr>
          <w:p w14:paraId="4170A57E" w14:textId="09C2A520" w:rsidR="00BB5FA0" w:rsidRPr="007A767B" w:rsidRDefault="00BB5FA0" w:rsidP="00BB5FA0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1122" w:type="dxa"/>
          </w:tcPr>
          <w:p w14:paraId="23B9249D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B5FA0" w:rsidRPr="002246F6" w14:paraId="3A91C321" w14:textId="10BE59C1" w:rsidTr="00D4711D">
        <w:tc>
          <w:tcPr>
            <w:tcW w:w="722" w:type="dxa"/>
          </w:tcPr>
          <w:p w14:paraId="4FF5289F" w14:textId="77777777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073" w:type="dxa"/>
          </w:tcPr>
          <w:p w14:paraId="0B2449FC" w14:textId="6847B311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12/12</w:t>
            </w:r>
          </w:p>
        </w:tc>
        <w:tc>
          <w:tcPr>
            <w:tcW w:w="4978" w:type="dxa"/>
          </w:tcPr>
          <w:p w14:paraId="3EC5CEC3" w14:textId="5145D128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جریان انرژی و متابولیسم در اکوسیستم، هرم های اکولوژیکی</w:t>
            </w:r>
          </w:p>
        </w:tc>
        <w:tc>
          <w:tcPr>
            <w:tcW w:w="1121" w:type="dxa"/>
          </w:tcPr>
          <w:p w14:paraId="4599DBCB" w14:textId="0B45695D" w:rsidR="00BB5FA0" w:rsidRPr="007A767B" w:rsidRDefault="00BB5FA0" w:rsidP="00BB5FA0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</w:t>
            </w:r>
          </w:p>
        </w:tc>
        <w:tc>
          <w:tcPr>
            <w:tcW w:w="1122" w:type="dxa"/>
          </w:tcPr>
          <w:p w14:paraId="7185F5DC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B5FA0" w:rsidRPr="002246F6" w14:paraId="283C9BA2" w14:textId="3B35F454" w:rsidTr="00D4711D">
        <w:tc>
          <w:tcPr>
            <w:tcW w:w="722" w:type="dxa"/>
          </w:tcPr>
          <w:p w14:paraId="04F78E4D" w14:textId="77777777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073" w:type="dxa"/>
          </w:tcPr>
          <w:p w14:paraId="281AD420" w14:textId="74FB3036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19/12</w:t>
            </w:r>
          </w:p>
        </w:tc>
        <w:tc>
          <w:tcPr>
            <w:tcW w:w="4978" w:type="dxa"/>
          </w:tcPr>
          <w:p w14:paraId="5D5D06AB" w14:textId="7E75C392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تولید و </w:t>
            </w: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>چرخه مواد و انرژی در اکوسیستم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، چرخه های بیوژئو شیمیایی</w:t>
            </w:r>
          </w:p>
        </w:tc>
        <w:tc>
          <w:tcPr>
            <w:tcW w:w="1121" w:type="dxa"/>
          </w:tcPr>
          <w:p w14:paraId="54D5C6E8" w14:textId="0BE98E3C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جستجو و مطالعه</w:t>
            </w:r>
          </w:p>
        </w:tc>
        <w:tc>
          <w:tcPr>
            <w:tcW w:w="1122" w:type="dxa"/>
          </w:tcPr>
          <w:p w14:paraId="1FEB1AA7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B5FA0" w:rsidRPr="002246F6" w14:paraId="119E603D" w14:textId="196A2DDF" w:rsidTr="00D4711D">
        <w:tc>
          <w:tcPr>
            <w:tcW w:w="722" w:type="dxa"/>
          </w:tcPr>
          <w:p w14:paraId="382B582A" w14:textId="77777777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073" w:type="dxa"/>
          </w:tcPr>
          <w:p w14:paraId="71E21394" w14:textId="5F58FF49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26/12/</w:t>
            </w:r>
          </w:p>
        </w:tc>
        <w:tc>
          <w:tcPr>
            <w:tcW w:w="4978" w:type="dxa"/>
          </w:tcPr>
          <w:p w14:paraId="3B156B35" w14:textId="06DCA24B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بیوسنوزها و تحول در آنها، انتقال مواد در اکوسیستم</w:t>
            </w:r>
          </w:p>
        </w:tc>
        <w:tc>
          <w:tcPr>
            <w:tcW w:w="1121" w:type="dxa"/>
          </w:tcPr>
          <w:p w14:paraId="3FBEB123" w14:textId="1347CFEF" w:rsidR="00BB5FA0" w:rsidRPr="007A767B" w:rsidRDefault="00BB5FA0" w:rsidP="00BB5FA0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        "</w:t>
            </w:r>
          </w:p>
        </w:tc>
        <w:tc>
          <w:tcPr>
            <w:tcW w:w="1122" w:type="dxa"/>
          </w:tcPr>
          <w:p w14:paraId="196E7624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B5FA0" w:rsidRPr="002246F6" w14:paraId="60EC5EA9" w14:textId="3DB70A69" w:rsidTr="00D4711D">
        <w:tc>
          <w:tcPr>
            <w:tcW w:w="722" w:type="dxa"/>
          </w:tcPr>
          <w:p w14:paraId="03DEB372" w14:textId="77777777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073" w:type="dxa"/>
          </w:tcPr>
          <w:p w14:paraId="1196C122" w14:textId="09BE561B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 / 1/03</w:t>
            </w:r>
          </w:p>
        </w:tc>
        <w:tc>
          <w:tcPr>
            <w:tcW w:w="4978" w:type="dxa"/>
          </w:tcPr>
          <w:p w14:paraId="7FBBB31B" w14:textId="594ABA3D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جانشینی (توالی) </w:t>
            </w: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اکولوژیکی</w:t>
            </w:r>
          </w:p>
        </w:tc>
        <w:tc>
          <w:tcPr>
            <w:tcW w:w="1121" w:type="dxa"/>
          </w:tcPr>
          <w:p w14:paraId="5ED30825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321734FD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B5FA0" w:rsidRPr="002246F6" w14:paraId="6B607278" w14:textId="3F589564" w:rsidTr="00D4711D">
        <w:tc>
          <w:tcPr>
            <w:tcW w:w="722" w:type="dxa"/>
          </w:tcPr>
          <w:p w14:paraId="66F876D3" w14:textId="77777777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073" w:type="dxa"/>
          </w:tcPr>
          <w:p w14:paraId="64F35909" w14:textId="207278F4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 1/03</w:t>
            </w:r>
          </w:p>
        </w:tc>
        <w:tc>
          <w:tcPr>
            <w:tcW w:w="4978" w:type="dxa"/>
          </w:tcPr>
          <w:p w14:paraId="0C7D02F5" w14:textId="22D78955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جمعیت و جوامع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اقلیم های </w:t>
            </w:r>
            <w:r w:rsidRPr="00216032">
              <w:rPr>
                <w:rFonts w:cs="B Nazanin" w:hint="cs"/>
                <w:b/>
                <w:bCs/>
                <w:sz w:val="24"/>
                <w:szCs w:val="24"/>
                <w:rtl/>
              </w:rPr>
              <w:t>مختلف</w:t>
            </w:r>
          </w:p>
        </w:tc>
        <w:tc>
          <w:tcPr>
            <w:tcW w:w="1121" w:type="dxa"/>
          </w:tcPr>
          <w:p w14:paraId="32E7381D" w14:textId="4489285A" w:rsidR="00BB5FA0" w:rsidRPr="007A767B" w:rsidRDefault="00BB5FA0" w:rsidP="00BB5FA0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       "</w:t>
            </w:r>
          </w:p>
        </w:tc>
        <w:tc>
          <w:tcPr>
            <w:tcW w:w="1122" w:type="dxa"/>
          </w:tcPr>
          <w:p w14:paraId="4468021B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B5FA0" w:rsidRPr="002246F6" w14:paraId="4A0DC716" w14:textId="6525AB69" w:rsidTr="00D4711D">
        <w:tc>
          <w:tcPr>
            <w:tcW w:w="722" w:type="dxa"/>
          </w:tcPr>
          <w:p w14:paraId="6E145FCD" w14:textId="77777777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073" w:type="dxa"/>
          </w:tcPr>
          <w:p w14:paraId="1EAC1F34" w14:textId="4938F656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1/2/03</w:t>
            </w:r>
          </w:p>
        </w:tc>
        <w:tc>
          <w:tcPr>
            <w:tcW w:w="4978" w:type="dxa"/>
          </w:tcPr>
          <w:p w14:paraId="52BFEAD1" w14:textId="41BC4D2F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اکولوژی جمعیت و انواع ارتباط موجودات با همدیگر</w:t>
            </w:r>
          </w:p>
        </w:tc>
        <w:tc>
          <w:tcPr>
            <w:tcW w:w="1121" w:type="dxa"/>
          </w:tcPr>
          <w:p w14:paraId="27A041EC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712DC0AB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B5FA0" w:rsidRPr="002246F6" w14:paraId="1E4BD375" w14:textId="77777777" w:rsidTr="00D4711D">
        <w:tc>
          <w:tcPr>
            <w:tcW w:w="722" w:type="dxa"/>
          </w:tcPr>
          <w:p w14:paraId="418BA78C" w14:textId="7C4651F5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073" w:type="dxa"/>
          </w:tcPr>
          <w:p w14:paraId="25A77C07" w14:textId="07447BE9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8 / 2 / </w:t>
            </w:r>
          </w:p>
        </w:tc>
        <w:tc>
          <w:tcPr>
            <w:tcW w:w="4978" w:type="dxa"/>
          </w:tcPr>
          <w:p w14:paraId="39B1B2C6" w14:textId="6FE9CC9A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مهاجرت، سازگاری و انقراض جمعیت ها</w:t>
            </w:r>
          </w:p>
        </w:tc>
        <w:tc>
          <w:tcPr>
            <w:tcW w:w="1121" w:type="dxa"/>
          </w:tcPr>
          <w:p w14:paraId="71243828" w14:textId="1F88A8BD" w:rsidR="00BB5FA0" w:rsidRPr="007A767B" w:rsidRDefault="00BB5FA0" w:rsidP="00BB5FA0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        "</w:t>
            </w:r>
          </w:p>
        </w:tc>
        <w:tc>
          <w:tcPr>
            <w:tcW w:w="1122" w:type="dxa"/>
          </w:tcPr>
          <w:p w14:paraId="158B5BC2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B5FA0" w:rsidRPr="002246F6" w14:paraId="71B7C186" w14:textId="77777777" w:rsidTr="00AE41F4">
        <w:tc>
          <w:tcPr>
            <w:tcW w:w="722" w:type="dxa"/>
          </w:tcPr>
          <w:p w14:paraId="6DA66EF5" w14:textId="30C31586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073" w:type="dxa"/>
          </w:tcPr>
          <w:p w14:paraId="24FB9DEC" w14:textId="79CB475A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 / 2</w:t>
            </w:r>
          </w:p>
        </w:tc>
        <w:tc>
          <w:tcPr>
            <w:tcW w:w="4978" w:type="dxa"/>
          </w:tcPr>
          <w:p w14:paraId="11C12AAA" w14:textId="775B298D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انواع عوامل اکولوژیکی و اقلیمی: آب ، باد، خاک، نور، ارتفاع ، دما، رطوبت</w:t>
            </w:r>
          </w:p>
        </w:tc>
        <w:tc>
          <w:tcPr>
            <w:tcW w:w="1121" w:type="dxa"/>
          </w:tcPr>
          <w:p w14:paraId="3A8E862A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08BDBAE6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B5FA0" w:rsidRPr="002246F6" w14:paraId="66C82267" w14:textId="77777777" w:rsidTr="00AE41F4">
        <w:tc>
          <w:tcPr>
            <w:tcW w:w="722" w:type="dxa"/>
          </w:tcPr>
          <w:p w14:paraId="55D13443" w14:textId="471D7059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073" w:type="dxa"/>
          </w:tcPr>
          <w:p w14:paraId="55CEC2A2" w14:textId="59FC9EFA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29 / 2 </w:t>
            </w:r>
          </w:p>
        </w:tc>
        <w:tc>
          <w:tcPr>
            <w:tcW w:w="4978" w:type="dxa"/>
          </w:tcPr>
          <w:p w14:paraId="7F55FEEE" w14:textId="77777777" w:rsidR="00BB5FA0" w:rsidRDefault="00BB5FA0" w:rsidP="00BB5FA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انواع جوامع و اکوسیستم های زمینی</w:t>
            </w:r>
          </w:p>
          <w:p w14:paraId="3EF11315" w14:textId="2121E24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 خشکی ها ) :توندرا و تایگا و کوهستانها</w:t>
            </w:r>
          </w:p>
        </w:tc>
        <w:tc>
          <w:tcPr>
            <w:tcW w:w="1121" w:type="dxa"/>
          </w:tcPr>
          <w:p w14:paraId="4175E592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62F4DCD1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B5FA0" w:rsidRPr="002246F6" w14:paraId="3F266462" w14:textId="0345650C" w:rsidTr="00AE41F4">
        <w:tc>
          <w:tcPr>
            <w:tcW w:w="722" w:type="dxa"/>
          </w:tcPr>
          <w:p w14:paraId="0D9B745B" w14:textId="4F6BE8CA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073" w:type="dxa"/>
          </w:tcPr>
          <w:p w14:paraId="1FCB86FA" w14:textId="7E5102CE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 / 3</w:t>
            </w:r>
          </w:p>
        </w:tc>
        <w:tc>
          <w:tcPr>
            <w:tcW w:w="4978" w:type="dxa"/>
          </w:tcPr>
          <w:p w14:paraId="7B48A9EF" w14:textId="2BF29456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ادامه اکوسیستم های خشکی ها  : جنگل های برگ ریز، حاره، استپ، ساوانا و صحرا</w:t>
            </w:r>
          </w:p>
        </w:tc>
        <w:tc>
          <w:tcPr>
            <w:tcW w:w="1121" w:type="dxa"/>
          </w:tcPr>
          <w:p w14:paraId="2DAC1ECD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184239D4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B5FA0" w:rsidRPr="002246F6" w14:paraId="60EF0E7F" w14:textId="3FB143E6" w:rsidTr="00AE41F4">
        <w:tc>
          <w:tcPr>
            <w:tcW w:w="722" w:type="dxa"/>
          </w:tcPr>
          <w:p w14:paraId="3EE5C923" w14:textId="79CE5AC8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073" w:type="dxa"/>
          </w:tcPr>
          <w:p w14:paraId="10620CC6" w14:textId="59291B50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12/ 3</w:t>
            </w:r>
          </w:p>
        </w:tc>
        <w:tc>
          <w:tcPr>
            <w:tcW w:w="4978" w:type="dxa"/>
          </w:tcPr>
          <w:p w14:paraId="707291F4" w14:textId="1431793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اکوسیستم های آبی</w:t>
            </w:r>
          </w:p>
        </w:tc>
        <w:tc>
          <w:tcPr>
            <w:tcW w:w="1121" w:type="dxa"/>
          </w:tcPr>
          <w:p w14:paraId="76561EF8" w14:textId="55932A0C" w:rsidR="00BB5FA0" w:rsidRPr="007A767B" w:rsidRDefault="00BB5FA0" w:rsidP="00BB5FA0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"      "</w:t>
            </w:r>
          </w:p>
        </w:tc>
        <w:tc>
          <w:tcPr>
            <w:tcW w:w="1122" w:type="dxa"/>
          </w:tcPr>
          <w:p w14:paraId="0E869CC8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B5FA0" w:rsidRPr="002246F6" w14:paraId="573081A4" w14:textId="5D397068" w:rsidTr="00AE41F4">
        <w:tc>
          <w:tcPr>
            <w:tcW w:w="722" w:type="dxa"/>
          </w:tcPr>
          <w:p w14:paraId="4E0C0876" w14:textId="7C7D9CD8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073" w:type="dxa"/>
          </w:tcPr>
          <w:p w14:paraId="3EAD670A" w14:textId="1909BF01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978" w:type="dxa"/>
          </w:tcPr>
          <w:p w14:paraId="47586CFA" w14:textId="4B970FC6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1" w:type="dxa"/>
          </w:tcPr>
          <w:p w14:paraId="26599EDE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7F9A381E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BB5FA0" w:rsidRPr="002246F6" w14:paraId="230D4340" w14:textId="5A67DE25" w:rsidTr="00AE41F4">
        <w:tc>
          <w:tcPr>
            <w:tcW w:w="722" w:type="dxa"/>
          </w:tcPr>
          <w:p w14:paraId="7AEA45FE" w14:textId="79F703C6" w:rsidR="00BB5FA0" w:rsidRPr="002246F6" w:rsidRDefault="00BB5FA0" w:rsidP="00BB5FA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  <w:tc>
          <w:tcPr>
            <w:tcW w:w="1073" w:type="dxa"/>
          </w:tcPr>
          <w:p w14:paraId="088C242D" w14:textId="25F15544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978" w:type="dxa"/>
          </w:tcPr>
          <w:p w14:paraId="2FA0E42D" w14:textId="0DA44485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  <w:r w:rsidRPr="00A30389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1121" w:type="dxa"/>
          </w:tcPr>
          <w:p w14:paraId="4A5E69CA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22" w:type="dxa"/>
          </w:tcPr>
          <w:p w14:paraId="5DC20609" w14:textId="77777777" w:rsidR="00BB5FA0" w:rsidRPr="002246F6" w:rsidRDefault="00BB5FA0" w:rsidP="00BB5FA0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F0CFF7C" w14:textId="20F8B8C6" w:rsidR="000D74C1" w:rsidRPr="00512E6B" w:rsidRDefault="00512E6B" w:rsidP="00512E6B">
      <w:pPr>
        <w:rPr>
          <w:rFonts w:cs="B Zar"/>
          <w:i/>
          <w:iCs/>
          <w:sz w:val="24"/>
          <w:szCs w:val="24"/>
          <w:u w:val="single"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sectPr w:rsidR="000D74C1" w:rsidRPr="00512E6B" w:rsidSect="007367E9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F7AD" w14:textId="77777777" w:rsidR="007367E9" w:rsidRDefault="007367E9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E896E04" w14:textId="77777777" w:rsidR="007367E9" w:rsidRDefault="007367E9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3930" w14:textId="77777777" w:rsidR="007367E9" w:rsidRDefault="007367E9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2D25DE0" w14:textId="77777777" w:rsidR="007367E9" w:rsidRDefault="007367E9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2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2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0F0537BF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14:paraId="2E350B9E" w14:textId="563841A6" w:rsidR="00F5380D" w:rsidRPr="004862CB" w:rsidRDefault="00F5380D">
      <w:pPr>
        <w:pStyle w:val="FootnoteText"/>
        <w:rPr>
          <w:color w:val="000000" w:themeColor="text1"/>
          <w:sz w:val="18"/>
          <w:szCs w:val="18"/>
        </w:rPr>
      </w:pP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C9D"/>
    <w:multiLevelType w:val="hybridMultilevel"/>
    <w:tmpl w:val="CD82B0EA"/>
    <w:lvl w:ilvl="0" w:tplc="F7700E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93D85"/>
    <w:multiLevelType w:val="hybridMultilevel"/>
    <w:tmpl w:val="10F60DB8"/>
    <w:lvl w:ilvl="0" w:tplc="041AB5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5678">
    <w:abstractNumId w:val="1"/>
  </w:num>
  <w:num w:numId="2" w16cid:durableId="745997714">
    <w:abstractNumId w:val="3"/>
  </w:num>
  <w:num w:numId="3" w16cid:durableId="934627528">
    <w:abstractNumId w:val="2"/>
  </w:num>
  <w:num w:numId="4" w16cid:durableId="1779257818">
    <w:abstractNumId w:val="6"/>
  </w:num>
  <w:num w:numId="5" w16cid:durableId="1914850925">
    <w:abstractNumId w:val="5"/>
  </w:num>
  <w:num w:numId="6" w16cid:durableId="1228300079">
    <w:abstractNumId w:val="4"/>
  </w:num>
  <w:num w:numId="7" w16cid:durableId="18599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45"/>
    <w:rsid w:val="00045E64"/>
    <w:rsid w:val="000B775C"/>
    <w:rsid w:val="000C5525"/>
    <w:rsid w:val="000D74C1"/>
    <w:rsid w:val="00100364"/>
    <w:rsid w:val="00103723"/>
    <w:rsid w:val="00175799"/>
    <w:rsid w:val="001B64AA"/>
    <w:rsid w:val="001D25DF"/>
    <w:rsid w:val="001F4424"/>
    <w:rsid w:val="001F7801"/>
    <w:rsid w:val="002246F6"/>
    <w:rsid w:val="002564C5"/>
    <w:rsid w:val="0029650E"/>
    <w:rsid w:val="0041247C"/>
    <w:rsid w:val="0046722F"/>
    <w:rsid w:val="00475427"/>
    <w:rsid w:val="004862CB"/>
    <w:rsid w:val="00487416"/>
    <w:rsid w:val="00512E6B"/>
    <w:rsid w:val="00513D93"/>
    <w:rsid w:val="00535674"/>
    <w:rsid w:val="005D3797"/>
    <w:rsid w:val="005D74BF"/>
    <w:rsid w:val="005F1D8F"/>
    <w:rsid w:val="006747B0"/>
    <w:rsid w:val="00685297"/>
    <w:rsid w:val="006E6A0B"/>
    <w:rsid w:val="00726F46"/>
    <w:rsid w:val="007367E9"/>
    <w:rsid w:val="007415AF"/>
    <w:rsid w:val="00792345"/>
    <w:rsid w:val="007A767B"/>
    <w:rsid w:val="007B48FF"/>
    <w:rsid w:val="007D32C8"/>
    <w:rsid w:val="00891F17"/>
    <w:rsid w:val="00903365"/>
    <w:rsid w:val="00923E83"/>
    <w:rsid w:val="00982C4A"/>
    <w:rsid w:val="00986CAA"/>
    <w:rsid w:val="009B700C"/>
    <w:rsid w:val="009D2FBD"/>
    <w:rsid w:val="009F5809"/>
    <w:rsid w:val="00A014BA"/>
    <w:rsid w:val="00A1301E"/>
    <w:rsid w:val="00AE2AAA"/>
    <w:rsid w:val="00B030E7"/>
    <w:rsid w:val="00B36855"/>
    <w:rsid w:val="00B77281"/>
    <w:rsid w:val="00BB5FA0"/>
    <w:rsid w:val="00CB36A0"/>
    <w:rsid w:val="00CD06A5"/>
    <w:rsid w:val="00D20A87"/>
    <w:rsid w:val="00D43F0B"/>
    <w:rsid w:val="00D4711D"/>
    <w:rsid w:val="00DB487E"/>
    <w:rsid w:val="00DF2B78"/>
    <w:rsid w:val="00E453C8"/>
    <w:rsid w:val="00E513B8"/>
    <w:rsid w:val="00F5380D"/>
    <w:rsid w:val="00F55445"/>
    <w:rsid w:val="00F8094F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D9A8B"/>
  <w15:docId w15:val="{AEF86279-9F0F-4CF9-83CB-B2D0D14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0F68-61AC-44C8-88EC-DAD4DB16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ShahrRayane.IR</cp:lastModifiedBy>
  <cp:revision>6</cp:revision>
  <dcterms:created xsi:type="dcterms:W3CDTF">2024-02-10T07:04:00Z</dcterms:created>
  <dcterms:modified xsi:type="dcterms:W3CDTF">2024-02-19T11:03:00Z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